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28"/>
          <w:szCs w:val="28"/>
          <w:u w:val="single"/>
        </w:rPr>
      </w:pPr>
      <w:bookmarkStart w:colFirst="0" w:colLast="0" w:name="_heading=h.ckgmfgj2zgn8" w:id="1"/>
      <w:bookmarkEnd w:id="1"/>
      <w:r w:rsidDel="00000000" w:rsidR="00000000" w:rsidRPr="00000000">
        <w:rPr>
          <w:rFonts w:ascii="Arial" w:cs="Arial" w:eastAsia="Arial" w:hAnsi="Arial"/>
          <w:b w:val="1"/>
          <w:sz w:val="28"/>
          <w:szCs w:val="28"/>
          <w:u w:val="single"/>
          <w:rtl w:val="0"/>
        </w:rPr>
        <w:t xml:space="preserve">Fifth Grade Supply List </w:t>
      </w:r>
    </w:p>
    <w:p w:rsidR="00000000" w:rsidDel="00000000" w:rsidP="00000000" w:rsidRDefault="00000000" w:rsidRPr="00000000" w14:paraId="00000003">
      <w:pPr>
        <w:spacing w:after="0" w:line="276" w:lineRule="auto"/>
        <w:jc w:val="center"/>
        <w:rPr>
          <w:rFonts w:ascii="Arial" w:cs="Arial" w:eastAsia="Arial" w:hAnsi="Arial"/>
          <w:b w:val="1"/>
          <w:sz w:val="28"/>
          <w:szCs w:val="28"/>
        </w:rPr>
      </w:pPr>
      <w:bookmarkStart w:colFirst="0" w:colLast="0" w:name="_heading=h.czo2dyq4y1z2" w:id="2"/>
      <w:bookmarkEnd w:id="2"/>
      <w:r w:rsidDel="00000000" w:rsidR="00000000" w:rsidRPr="00000000">
        <w:rPr>
          <w:rFonts w:ascii="Arial" w:cs="Arial" w:eastAsia="Arial" w:hAnsi="Arial"/>
          <w:b w:val="1"/>
          <w:sz w:val="28"/>
          <w:szCs w:val="28"/>
          <w:rtl w:val="0"/>
        </w:rPr>
        <w:t xml:space="preserve">2022-2023</w:t>
      </w:r>
    </w:p>
    <w:p w:rsidR="00000000" w:rsidDel="00000000" w:rsidP="00000000" w:rsidRDefault="00000000" w:rsidRPr="00000000" w14:paraId="00000004">
      <w:pPr>
        <w:spacing w:after="0" w:line="276" w:lineRule="auto"/>
        <w:jc w:val="center"/>
        <w:rPr>
          <w:rFonts w:ascii="Arial" w:cs="Arial" w:eastAsia="Arial" w:hAnsi="Arial"/>
          <w:b w:val="1"/>
          <w:sz w:val="28"/>
          <w:szCs w:val="28"/>
        </w:rPr>
      </w:pPr>
      <w:bookmarkStart w:colFirst="0" w:colLast="0" w:name="_heading=h.gtx486klylrs" w:id="3"/>
      <w:bookmarkEnd w:id="3"/>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-47623</wp:posOffset>
            </wp:positionH>
            <wp:positionV relativeFrom="paragraph">
              <wp:posOffset>266700</wp:posOffset>
            </wp:positionV>
            <wp:extent cx="3014663" cy="138112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7"/>
                    <a:srcRect b="32869" l="15972" r="10763" t="33564"/>
                    <a:stretch>
                      <a:fillRect/>
                    </a:stretch>
                  </pic:blipFill>
                  <pic:spPr>
                    <a:xfrm>
                      <a:off x="0" y="0"/>
                      <a:ext cx="3014663" cy="1381125"/>
                    </a:xfrm>
                    <a:prstGeom prst="rect"/>
                    <a:ln/>
                  </pic:spPr>
                </pic:pic>
              </a:graphicData>
            </a:graphic>
          </wp:anchor>
        </w:drawing>
      </w:r>
    </w:p>
    <w:p w:rsidR="00000000" w:rsidDel="00000000" w:rsidP="00000000" w:rsidRDefault="00000000" w:rsidRPr="00000000" w14:paraId="00000005">
      <w:pPr>
        <w:spacing w:after="0" w:line="256" w:lineRule="auto"/>
        <w:jc w:val="both"/>
        <w:rPr>
          <w:rFonts w:ascii="Arial" w:cs="Arial" w:eastAsia="Arial" w:hAnsi="Arial"/>
        </w:rPr>
      </w:pPr>
      <w:r w:rsidDel="00000000" w:rsidR="00000000" w:rsidRPr="00000000">
        <w:rPr>
          <w:rFonts w:ascii="Arial" w:cs="Arial" w:eastAsia="Arial" w:hAnsi="Arial"/>
          <w:rtl w:val="0"/>
        </w:rPr>
        <w:t xml:space="preserve">As this school year comes to a close, we would like to wish you a healthy, safe, and happy summer vacation. Below is a supply list for the upcoming school year. For your convenience, we have divided the items needed into the first and second half of the school year. Please try to label your child’s items (</w:t>
      </w:r>
      <w:r w:rsidDel="00000000" w:rsidR="00000000" w:rsidRPr="00000000">
        <w:rPr>
          <w:rFonts w:ascii="Arial" w:cs="Arial" w:eastAsia="Arial" w:hAnsi="Arial"/>
          <w:b w:val="1"/>
          <w:rtl w:val="0"/>
        </w:rPr>
        <w:t xml:space="preserve">first &amp; last name).</w:t>
      </w:r>
      <w:r w:rsidDel="00000000" w:rsidR="00000000" w:rsidRPr="00000000">
        <w:rPr>
          <w:rFonts w:ascii="Arial" w:cs="Arial" w:eastAsia="Arial" w:hAnsi="Arial"/>
          <w:rtl w:val="0"/>
        </w:rPr>
        <w:t xml:space="preserve">The Fifth Grade has a daily working snack. Please bring your student in with a </w:t>
      </w:r>
      <w:r w:rsidDel="00000000" w:rsidR="00000000" w:rsidRPr="00000000">
        <w:rPr>
          <w:rFonts w:ascii="Arial" w:cs="Arial" w:eastAsia="Arial" w:hAnsi="Arial"/>
          <w:u w:val="single"/>
          <w:rtl w:val="0"/>
        </w:rPr>
        <w:t xml:space="preserve">nutritious</w:t>
      </w:r>
      <w:r w:rsidDel="00000000" w:rsidR="00000000" w:rsidRPr="00000000">
        <w:rPr>
          <w:rFonts w:ascii="Arial" w:cs="Arial" w:eastAsia="Arial" w:hAnsi="Arial"/>
          <w:rtl w:val="0"/>
        </w:rPr>
        <w:t xml:space="preserve"> snack and a bottle of </w:t>
      </w:r>
      <w:r w:rsidDel="00000000" w:rsidR="00000000" w:rsidRPr="00000000">
        <w:rPr>
          <w:rFonts w:ascii="Arial" w:cs="Arial" w:eastAsia="Arial" w:hAnsi="Arial"/>
          <w:u w:val="single"/>
          <w:rtl w:val="0"/>
        </w:rPr>
        <w:t xml:space="preserve">water</w:t>
      </w:r>
      <w:r w:rsidDel="00000000" w:rsidR="00000000" w:rsidRPr="00000000">
        <w:rPr>
          <w:rFonts w:ascii="Arial" w:cs="Arial" w:eastAsia="Arial" w:hAnsi="Arial"/>
          <w:rtl w:val="0"/>
        </w:rPr>
        <w:t xml:space="preserve">.</w:t>
      </w:r>
    </w:p>
    <w:p w:rsidR="00000000" w:rsidDel="00000000" w:rsidP="00000000" w:rsidRDefault="00000000" w:rsidRPr="00000000" w14:paraId="00000006">
      <w:pPr>
        <w:spacing w:after="0" w:line="256" w:lineRule="auto"/>
        <w:jc w:val="both"/>
        <w:rPr>
          <w:rFonts w:ascii="Arial" w:cs="Arial" w:eastAsia="Arial" w:hAnsi="Arial"/>
          <w:b w:val="1"/>
        </w:rPr>
      </w:pPr>
      <w:r w:rsidDel="00000000" w:rsidR="00000000" w:rsidRPr="00000000">
        <w:rPr>
          <w:rFonts w:ascii="Arial" w:cs="Arial" w:eastAsia="Arial" w:hAnsi="Arial"/>
          <w:b w:val="1"/>
          <w:rtl w:val="0"/>
        </w:rPr>
        <w:t xml:space="preserve">            *Our classrooms are all peanut &amp; tree nut free!</w:t>
      </w:r>
    </w:p>
    <w:p w:rsidR="00000000" w:rsidDel="00000000" w:rsidP="00000000" w:rsidRDefault="00000000" w:rsidRPr="00000000" w14:paraId="00000007">
      <w:pPr>
        <w:spacing w:after="0" w:line="276" w:lineRule="auto"/>
        <w:rPr>
          <w:rFonts w:ascii="Calibri" w:cs="Calibri" w:eastAsia="Calibri" w:hAnsi="Calibri"/>
          <w:b w:val="1"/>
          <w:u w:val="single"/>
        </w:rPr>
      </w:pPr>
      <w:r w:rsidDel="00000000" w:rsidR="00000000" w:rsidRPr="00000000">
        <w:rPr>
          <w:rtl w:val="0"/>
        </w:rPr>
      </w:r>
    </w:p>
    <w:tbl>
      <w:tblPr>
        <w:tblStyle w:val="Table1"/>
        <w:tblW w:w="107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90"/>
        <w:gridCol w:w="5565"/>
        <w:tblGridChange w:id="0">
          <w:tblGrid>
            <w:gridCol w:w="5190"/>
            <w:gridCol w:w="5565"/>
          </w:tblGrid>
        </w:tblGridChange>
      </w:tblGrid>
      <w:tr>
        <w:trPr>
          <w:cantSplit w:val="0"/>
          <w:trHeight w:val="68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1): </w:t>
            </w:r>
            <w:r w:rsidDel="00000000" w:rsidR="00000000" w:rsidRPr="00000000">
              <w:rPr>
                <w:rFonts w:ascii="Arial" w:cs="Arial" w:eastAsia="Arial" w:hAnsi="Arial"/>
                <w:b w:val="1"/>
                <w:i w:val="1"/>
                <w:sz w:val="22"/>
                <w:szCs w:val="22"/>
                <w:rtl w:val="0"/>
              </w:rPr>
              <w:t xml:space="preserve">(September 13)</w:t>
            </w: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on the first day of school </w:t>
            </w:r>
          </w:p>
          <w:p w:rsidR="00000000" w:rsidDel="00000000" w:rsidP="00000000" w:rsidRDefault="00000000" w:rsidRPr="00000000" w14:paraId="0000000A">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7 marble notebooks (200 sheets)</w:t>
            </w:r>
          </w:p>
          <w:p w:rsidR="00000000" w:rsidDel="00000000" w:rsidP="00000000" w:rsidRDefault="00000000" w:rsidRPr="00000000" w14:paraId="0000000C">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soft cloth or fabric pencil case</w:t>
            </w:r>
          </w:p>
          <w:p w:rsidR="00000000" w:rsidDel="00000000" w:rsidP="00000000" w:rsidRDefault="00000000" w:rsidRPr="00000000" w14:paraId="0000000D">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1 - 50 count box of Ticonderoga pencils - sharpened (no mechanical pencils)</w:t>
            </w:r>
          </w:p>
          <w:p w:rsidR="00000000" w:rsidDel="00000000" w:rsidP="00000000" w:rsidRDefault="00000000" w:rsidRPr="00000000" w14:paraId="0000000E">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 of PaperMate Color Flair pens</w:t>
            </w:r>
          </w:p>
          <w:p w:rsidR="00000000" w:rsidDel="00000000" w:rsidP="00000000" w:rsidRDefault="00000000" w:rsidRPr="00000000" w14:paraId="0000000F">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Scissors and separate erasers</w:t>
            </w:r>
          </w:p>
          <w:p w:rsidR="00000000" w:rsidDel="00000000" w:rsidP="00000000" w:rsidRDefault="00000000" w:rsidRPr="00000000" w14:paraId="00000010">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8 classic colored markers</w:t>
            </w:r>
          </w:p>
          <w:p w:rsidR="00000000" w:rsidDel="00000000" w:rsidP="00000000" w:rsidRDefault="00000000" w:rsidRPr="00000000" w14:paraId="00000011">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 highlighters</w:t>
            </w:r>
          </w:p>
          <w:p w:rsidR="00000000" w:rsidDel="00000000" w:rsidP="00000000" w:rsidRDefault="00000000" w:rsidRPr="00000000" w14:paraId="00000012">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 black </w:t>
            </w:r>
            <w:r w:rsidDel="00000000" w:rsidR="00000000" w:rsidRPr="00000000">
              <w:rPr>
                <w:rFonts w:ascii="Arial" w:cs="Arial" w:eastAsia="Arial" w:hAnsi="Arial"/>
                <w:i w:val="1"/>
                <w:sz w:val="22"/>
                <w:szCs w:val="22"/>
                <w:rtl w:val="0"/>
              </w:rPr>
              <w:t xml:space="preserve">Sharpie</w:t>
            </w:r>
            <w:r w:rsidDel="00000000" w:rsidR="00000000" w:rsidRPr="00000000">
              <w:rPr>
                <w:rFonts w:ascii="Arial" w:cs="Arial" w:eastAsia="Arial" w:hAnsi="Arial"/>
                <w:sz w:val="22"/>
                <w:szCs w:val="22"/>
                <w:rtl w:val="0"/>
              </w:rPr>
              <w:t xml:space="preserve"> markers (thin or fine point)</w:t>
            </w:r>
          </w:p>
          <w:p w:rsidR="00000000" w:rsidDel="00000000" w:rsidP="00000000" w:rsidRDefault="00000000" w:rsidRPr="00000000" w14:paraId="00000013">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5 black </w:t>
            </w:r>
            <w:r w:rsidDel="00000000" w:rsidR="00000000" w:rsidRPr="00000000">
              <w:rPr>
                <w:rFonts w:ascii="Arial" w:cs="Arial" w:eastAsia="Arial" w:hAnsi="Arial"/>
                <w:i w:val="1"/>
                <w:sz w:val="22"/>
                <w:szCs w:val="22"/>
                <w:rtl w:val="0"/>
              </w:rPr>
              <w:t xml:space="preserve">Sharpie</w:t>
            </w:r>
            <w:r w:rsidDel="00000000" w:rsidR="00000000" w:rsidRPr="00000000">
              <w:rPr>
                <w:rFonts w:ascii="Arial" w:cs="Arial" w:eastAsia="Arial" w:hAnsi="Arial"/>
                <w:sz w:val="22"/>
                <w:szCs w:val="22"/>
                <w:rtl w:val="0"/>
              </w:rPr>
              <w:t xml:space="preserve"> markers (thick point)</w:t>
            </w:r>
          </w:p>
          <w:p w:rsidR="00000000" w:rsidDel="00000000" w:rsidP="00000000" w:rsidRDefault="00000000" w:rsidRPr="00000000" w14:paraId="00000014">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4 “Expo” dry erase markers</w:t>
            </w:r>
          </w:p>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24 crayons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7 folders with inside pockets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1 - 2022-2023 Planner/Agenda or Notepad (for writing down the homework)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2): </w:t>
            </w:r>
            <w:r w:rsidDel="00000000" w:rsidR="00000000" w:rsidRPr="00000000">
              <w:rPr>
                <w:rFonts w:ascii="Arial" w:cs="Arial" w:eastAsia="Arial" w:hAnsi="Arial"/>
                <w:b w:val="1"/>
                <w:i w:val="1"/>
                <w:sz w:val="22"/>
                <w:szCs w:val="22"/>
                <w:rtl w:val="0"/>
              </w:rPr>
              <w:t xml:space="preserve">(September 14)</w:t>
            </w: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on the second day of school </w:t>
            </w:r>
          </w:p>
          <w:p w:rsidR="00000000" w:rsidDel="00000000" w:rsidP="00000000" w:rsidRDefault="00000000" w:rsidRPr="00000000" w14:paraId="0000001A">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large lined </w:t>
            </w:r>
            <w:r w:rsidDel="00000000" w:rsidR="00000000" w:rsidRPr="00000000">
              <w:rPr>
                <w:rFonts w:ascii="Arial" w:cs="Arial" w:eastAsia="Arial" w:hAnsi="Arial"/>
                <w:i w:val="1"/>
                <w:sz w:val="22"/>
                <w:szCs w:val="22"/>
                <w:rtl w:val="0"/>
              </w:rPr>
              <w:t xml:space="preserve">Post-It</w:t>
            </w:r>
            <w:r w:rsidDel="00000000" w:rsidR="00000000" w:rsidRPr="00000000">
              <w:rPr>
                <w:rFonts w:ascii="Arial" w:cs="Arial" w:eastAsia="Arial" w:hAnsi="Arial"/>
                <w:sz w:val="22"/>
                <w:szCs w:val="22"/>
                <w:rtl w:val="0"/>
              </w:rPr>
              <w:t xml:space="preserve"> notepads</w:t>
            </w:r>
          </w:p>
          <w:p w:rsidR="00000000" w:rsidDel="00000000" w:rsidP="00000000" w:rsidRDefault="00000000" w:rsidRPr="00000000" w14:paraId="0000001C">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small lined </w:t>
            </w:r>
            <w:r w:rsidDel="00000000" w:rsidR="00000000" w:rsidRPr="00000000">
              <w:rPr>
                <w:rFonts w:ascii="Arial" w:cs="Arial" w:eastAsia="Arial" w:hAnsi="Arial"/>
                <w:i w:val="1"/>
                <w:sz w:val="22"/>
                <w:szCs w:val="22"/>
                <w:rtl w:val="0"/>
              </w:rPr>
              <w:t xml:space="preserve">Post-It</w:t>
            </w:r>
            <w:r w:rsidDel="00000000" w:rsidR="00000000" w:rsidRPr="00000000">
              <w:rPr>
                <w:rFonts w:ascii="Arial" w:cs="Arial" w:eastAsia="Arial" w:hAnsi="Arial"/>
                <w:sz w:val="22"/>
                <w:szCs w:val="22"/>
                <w:rtl w:val="0"/>
              </w:rPr>
              <w:t xml:space="preserve"> notepads</w:t>
            </w:r>
          </w:p>
          <w:p w:rsidR="00000000" w:rsidDel="00000000" w:rsidP="00000000" w:rsidRDefault="00000000" w:rsidRPr="00000000" w14:paraId="0000001D">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packages of small unlined </w:t>
            </w:r>
            <w:r w:rsidDel="00000000" w:rsidR="00000000" w:rsidRPr="00000000">
              <w:rPr>
                <w:rFonts w:ascii="Arial" w:cs="Arial" w:eastAsia="Arial" w:hAnsi="Arial"/>
                <w:i w:val="1"/>
                <w:sz w:val="22"/>
                <w:szCs w:val="22"/>
                <w:rtl w:val="0"/>
              </w:rPr>
              <w:t xml:space="preserve">Post-It</w:t>
            </w:r>
            <w:r w:rsidDel="00000000" w:rsidR="00000000" w:rsidRPr="00000000">
              <w:rPr>
                <w:rFonts w:ascii="Arial" w:cs="Arial" w:eastAsia="Arial" w:hAnsi="Arial"/>
                <w:sz w:val="22"/>
                <w:szCs w:val="22"/>
                <w:rtl w:val="0"/>
              </w:rPr>
              <w:t xml:space="preserve"> notepads</w:t>
            </w:r>
          </w:p>
          <w:p w:rsidR="00000000" w:rsidDel="00000000" w:rsidP="00000000" w:rsidRDefault="00000000" w:rsidRPr="00000000" w14:paraId="0000001E">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 rolls of double sided tape</w:t>
            </w:r>
          </w:p>
          <w:p w:rsidR="00000000" w:rsidDel="00000000" w:rsidP="00000000" w:rsidRDefault="00000000" w:rsidRPr="00000000" w14:paraId="0000001F">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rolls of scotch tape</w:t>
            </w:r>
          </w:p>
          <w:p w:rsidR="00000000" w:rsidDel="00000000" w:rsidP="00000000" w:rsidRDefault="00000000" w:rsidRPr="00000000" w14:paraId="00000020">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set of headphones or earbuds</w:t>
            </w:r>
          </w:p>
          <w:p w:rsidR="00000000" w:rsidDel="00000000" w:rsidP="00000000" w:rsidRDefault="00000000" w:rsidRPr="00000000" w14:paraId="00000021">
            <w:pPr>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3">
            <w:pPr>
              <w:spacing w:line="276"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2"/>
                <w:szCs w:val="22"/>
              </w:rPr>
            </w:pPr>
            <w:r w:rsidDel="00000000" w:rsidR="00000000" w:rsidRPr="00000000">
              <w:rPr>
                <w:rtl w:val="0"/>
              </w:rPr>
            </w:r>
          </w:p>
        </w:tc>
      </w:tr>
      <w:tr>
        <w:trPr>
          <w:cantSplit w:val="0"/>
          <w:trHeight w:val="2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line="276" w:lineRule="auto"/>
              <w:rPr>
                <w:rFonts w:ascii="Arial" w:cs="Arial" w:eastAsia="Arial" w:hAnsi="Arial"/>
                <w:b w:val="1"/>
                <w:i w:val="1"/>
                <w:sz w:val="22"/>
                <w:szCs w:val="22"/>
              </w:rPr>
            </w:pPr>
            <w:r w:rsidDel="00000000" w:rsidR="00000000" w:rsidRPr="00000000">
              <w:rPr>
                <w:rFonts w:ascii="Arial" w:cs="Arial" w:eastAsia="Arial" w:hAnsi="Arial"/>
                <w:b w:val="1"/>
                <w:sz w:val="22"/>
                <w:szCs w:val="22"/>
                <w:u w:val="single"/>
                <w:rtl w:val="0"/>
              </w:rPr>
              <w:t xml:space="preserve">SEPTEMBER (Day 3):</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1"/>
                <w:sz w:val="22"/>
                <w:szCs w:val="22"/>
                <w:rtl w:val="0"/>
              </w:rPr>
              <w:t xml:space="preserve">(September 15)</w:t>
            </w:r>
          </w:p>
          <w:p w:rsidR="00000000" w:rsidDel="00000000" w:rsidP="00000000" w:rsidRDefault="00000000" w:rsidRPr="00000000" w14:paraId="00000026">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on the third day of school</w:t>
            </w:r>
          </w:p>
          <w:p w:rsidR="00000000" w:rsidDel="00000000" w:rsidP="00000000" w:rsidRDefault="00000000" w:rsidRPr="00000000" w14:paraId="00000027">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28">
            <w:pPr>
              <w:numPr>
                <w:ilvl w:val="0"/>
                <w:numId w:val="4"/>
              </w:numPr>
              <w:spacing w:line="25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tissues</w:t>
            </w:r>
          </w:p>
          <w:p w:rsidR="00000000" w:rsidDel="00000000" w:rsidP="00000000" w:rsidRDefault="00000000" w:rsidRPr="00000000" w14:paraId="00000029">
            <w:pPr>
              <w:numPr>
                <w:ilvl w:val="0"/>
                <w:numId w:val="4"/>
              </w:numPr>
              <w:spacing w:line="25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roll of paper towels</w:t>
            </w:r>
          </w:p>
          <w:p w:rsidR="00000000" w:rsidDel="00000000" w:rsidP="00000000" w:rsidRDefault="00000000" w:rsidRPr="00000000" w14:paraId="0000002A">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bottle of white glue </w:t>
            </w:r>
          </w:p>
          <w:p w:rsidR="00000000" w:rsidDel="00000000" w:rsidP="00000000" w:rsidRDefault="00000000" w:rsidRPr="00000000" w14:paraId="0000002B">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Astro bright colored paper</w:t>
            </w:r>
          </w:p>
          <w:p w:rsidR="00000000" w:rsidDel="00000000" w:rsidP="00000000" w:rsidRDefault="00000000" w:rsidRPr="00000000" w14:paraId="0000002C">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glue stick</w:t>
            </w:r>
          </w:p>
          <w:p w:rsidR="00000000" w:rsidDel="00000000" w:rsidP="00000000" w:rsidRDefault="00000000" w:rsidRPr="00000000" w14:paraId="0000002D">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copy paper (500 sheets)</w:t>
            </w:r>
          </w:p>
          <w:p w:rsidR="00000000" w:rsidDel="00000000" w:rsidP="00000000" w:rsidRDefault="00000000" w:rsidRPr="00000000" w14:paraId="0000002E">
            <w:pPr>
              <w:spacing w:line="25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5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1">
            <w:pPr>
              <w:spacing w:line="276" w:lineRule="auto"/>
              <w:ind w:left="720" w:firstLine="0"/>
              <w:rPr>
                <w:rFonts w:ascii="Arial" w:cs="Arial" w:eastAsia="Arial" w:hAnsi="Arial"/>
                <w:sz w:val="22"/>
                <w:szCs w:val="22"/>
              </w:rPr>
            </w:pPr>
            <w:r w:rsidDel="00000000" w:rsidR="00000000" w:rsidRPr="00000000">
              <w:rPr>
                <w:rtl w:val="0"/>
              </w:rPr>
            </w:r>
          </w:p>
        </w:tc>
      </w:tr>
      <w:tr>
        <w:trPr>
          <w:cantSplit w:val="0"/>
          <w:trHeight w:val="1845" w:hRule="atLeast"/>
          <w:tblHeader w:val="0"/>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JANUARY:</w:t>
            </w:r>
          </w:p>
          <w:p w:rsidR="00000000" w:rsidDel="00000000" w:rsidP="00000000" w:rsidRDefault="00000000" w:rsidRPr="00000000" w14:paraId="00000033">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in January </w:t>
            </w:r>
          </w:p>
          <w:p w:rsidR="00000000" w:rsidDel="00000000" w:rsidP="00000000" w:rsidRDefault="00000000" w:rsidRPr="00000000" w14:paraId="00000034">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5">
            <w:pPr>
              <w:widowControl w:val="0"/>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tissues</w:t>
            </w:r>
          </w:p>
          <w:p w:rsidR="00000000" w:rsidDel="00000000" w:rsidP="00000000" w:rsidRDefault="00000000" w:rsidRPr="00000000" w14:paraId="00000036">
            <w:pPr>
              <w:widowControl w:val="0"/>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roll of paper towels</w:t>
            </w:r>
          </w:p>
          <w:p w:rsidR="00000000" w:rsidDel="00000000" w:rsidP="00000000" w:rsidRDefault="00000000" w:rsidRPr="00000000" w14:paraId="00000037">
            <w:pPr>
              <w:widowControl w:val="0"/>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dry erase markers</w:t>
            </w:r>
          </w:p>
          <w:p w:rsidR="00000000" w:rsidDel="00000000" w:rsidP="00000000" w:rsidRDefault="00000000" w:rsidRPr="00000000" w14:paraId="00000038">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widowControl w:val="0"/>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C">
      <w:pPr>
        <w:rPr/>
      </w:pPr>
      <w:bookmarkStart w:colFirst="0" w:colLast="0" w:name="_heading=h.gqv6hphq1bj9" w:id="4"/>
      <w:bookmarkEnd w:id="4"/>
      <w:r w:rsidDel="00000000" w:rsidR="00000000" w:rsidRPr="00000000">
        <w:rPr>
          <w:rtl w:val="0"/>
        </w:rPr>
      </w:r>
    </w:p>
    <w:p w:rsidR="00000000" w:rsidDel="00000000" w:rsidP="00000000" w:rsidRDefault="00000000" w:rsidRPr="00000000" w14:paraId="0000003D">
      <w:pPr>
        <w:jc w:val="center"/>
        <w:rPr>
          <w:rFonts w:ascii="Arial" w:cs="Arial" w:eastAsia="Arial" w:hAnsi="Arial"/>
          <w:b w:val="1"/>
          <w:i w:val="1"/>
          <w:sz w:val="24"/>
          <w:szCs w:val="24"/>
        </w:rPr>
      </w:pPr>
      <w:bookmarkStart w:colFirst="0" w:colLast="0" w:name="_heading=h.5wktc1jhk822" w:id="5"/>
      <w:bookmarkEnd w:id="5"/>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Thank you! </w:t>
      </w:r>
    </w:p>
    <w:p w:rsidR="00000000" w:rsidDel="00000000" w:rsidP="00000000" w:rsidRDefault="00000000" w:rsidRPr="00000000" w14:paraId="0000003E">
      <w:pPr>
        <w:jc w:val="center"/>
        <w:rPr>
          <w:rFonts w:ascii="Arial" w:cs="Arial" w:eastAsia="Arial" w:hAnsi="Arial"/>
          <w:i w:val="1"/>
          <w:sz w:val="24"/>
          <w:szCs w:val="24"/>
        </w:rPr>
      </w:pPr>
      <w:bookmarkStart w:colFirst="0" w:colLast="0" w:name="_heading=h.9ngtrmfgjer3" w:id="6"/>
      <w:bookmarkEnd w:id="6"/>
      <w:r w:rsidDel="00000000" w:rsidR="00000000" w:rsidRPr="00000000">
        <w:rPr>
          <w:rFonts w:ascii="Arial" w:cs="Arial" w:eastAsia="Arial" w:hAnsi="Arial"/>
          <w:i w:val="1"/>
          <w:sz w:val="24"/>
          <w:szCs w:val="24"/>
          <w:rtl w:val="0"/>
        </w:rPr>
        <w:t xml:space="preserve">The Fifth Grade Teachers</w:t>
      </w:r>
    </w:p>
    <w:p w:rsidR="00000000" w:rsidDel="00000000" w:rsidP="00000000" w:rsidRDefault="00000000" w:rsidRPr="00000000" w14:paraId="0000003F">
      <w:pPr>
        <w:spacing w:after="0" w:line="276" w:lineRule="auto"/>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i w:val="1"/>
        <w:color w:val="000000"/>
        <w:sz w:val="18"/>
        <w:szCs w:val="1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i w:val="1"/>
        <w:color w:val="000000"/>
        <w:sz w:val="18"/>
        <w:szCs w:val="18"/>
      </w:rPr>
    </w:pPr>
    <w:r w:rsidDel="00000000" w:rsidR="00000000" w:rsidRPr="00000000">
      <w:rPr>
        <w:i w:val="1"/>
        <w:color w:val="000000"/>
        <w:sz w:val="18"/>
        <w:szCs w:val="18"/>
        <w:rtl w:val="0"/>
      </w:rPr>
      <w:t xml:space="preserve">PS 79 Instructional Focus</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i w:val="1"/>
        <w:color w:val="000000"/>
        <w:sz w:val="18"/>
        <w:szCs w:val="18"/>
      </w:rPr>
    </w:pPr>
    <w:r w:rsidDel="00000000" w:rsidR="00000000" w:rsidRPr="00000000">
      <w:rPr>
        <w:i w:val="1"/>
        <w:color w:val="000000"/>
        <w:sz w:val="18"/>
        <w:szCs w:val="18"/>
        <w:rtl w:val="0"/>
      </w:rPr>
      <w:t xml:space="preserve">In order to strengthen our ELA and Math instruction, we will strive to embed protocols that promote academic discussions within our classrooms, thus fostering critical thinking within our daily lessons.</w:t>
    </w:r>
  </w:p>
  <w:p w:rsidR="00000000" w:rsidDel="00000000" w:rsidP="00000000" w:rsidRDefault="00000000" w:rsidRPr="00000000" w14:paraId="00000049">
    <w:pPr>
      <w:spacing w:after="472" w:line="240" w:lineRule="auto"/>
      <w:jc w:val="center"/>
      <w:rPr>
        <w:b w:val="1"/>
        <w:i w:val="1"/>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3">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Pr>
      <w:drawing>
        <wp:inline distB="114300" distT="114300" distL="114300" distR="114300">
          <wp:extent cx="6858000" cy="12827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tabs>
        <w:tab w:val="center" w:pos="4680"/>
        <w:tab w:val="right" w:pos="9360"/>
      </w:tabs>
      <w:spacing w:after="0" w:line="240" w:lineRule="auto"/>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contextualSpacing w:val="1"/>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contextualSpacing w:val="1"/>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contextualSpacing w:val="1"/>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120" w:before="480"/>
      <w:contextualSpacing w:val="1"/>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8069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06975"/>
    <w:rPr>
      <w:rFonts w:ascii="Segoe UI" w:cs="Segoe UI" w:hAnsi="Segoe UI"/>
      <w:sz w:val="18"/>
      <w:szCs w:val="18"/>
    </w:rPr>
  </w:style>
  <w:style w:type="paragraph" w:styleId="Header">
    <w:name w:val="header"/>
    <w:basedOn w:val="Normal"/>
    <w:link w:val="HeaderChar"/>
    <w:uiPriority w:val="99"/>
    <w:unhideWhenUsed w:val="1"/>
    <w:rsid w:val="001957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57B7"/>
  </w:style>
  <w:style w:type="paragraph" w:styleId="Footer">
    <w:name w:val="footer"/>
    <w:basedOn w:val="Normal"/>
    <w:link w:val="FooterChar"/>
    <w:uiPriority w:val="99"/>
    <w:unhideWhenUsed w:val="1"/>
    <w:rsid w:val="001957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57B7"/>
  </w:style>
  <w:style w:type="paragraph" w:styleId="ListParagraph">
    <w:name w:val="List Paragraph"/>
    <w:basedOn w:val="Normal"/>
    <w:uiPriority w:val="34"/>
    <w:qFormat w:val="1"/>
    <w:rsid w:val="00943E9D"/>
    <w:pPr>
      <w:widowControl w:val="1"/>
      <w:spacing w:after="160" w:line="254" w:lineRule="auto"/>
      <w:ind w:left="720"/>
      <w:contextualSpacing w:val="1"/>
    </w:pPr>
    <w:rPr>
      <w:rFonts w:asciiTheme="minorHAnsi" w:cstheme="minorBidi" w:eastAsiaTheme="minorHAnsi" w:hAnsiTheme="minorHAnsi"/>
    </w:rPr>
  </w:style>
  <w:style w:type="character" w:styleId="TitleChar" w:customStyle="1">
    <w:name w:val="Title Char"/>
    <w:basedOn w:val="DefaultParagraphFont"/>
    <w:link w:val="Title"/>
    <w:uiPriority w:val="10"/>
    <w:rsid w:val="00634626"/>
    <w:rPr>
      <w:b w:val="1"/>
      <w:sz w:val="72"/>
      <w:szCs w:val="72"/>
    </w:rPr>
  </w:style>
  <w:style w:type="paragraph" w:styleId="NormalWeb">
    <w:name w:val="Normal (Web)"/>
    <w:basedOn w:val="Normal"/>
    <w:uiPriority w:val="99"/>
    <w:semiHidden w:val="1"/>
    <w:unhideWhenUsed w:val="1"/>
    <w:rsid w:val="00A940AC"/>
    <w:pPr>
      <w:widowControl w:val="1"/>
      <w:spacing w:after="100" w:afterAutospacing="1" w:before="100" w:beforeAutospacing="1" w:line="240" w:lineRule="auto"/>
    </w:pPr>
    <w:rPr>
      <w:rFonts w:ascii="Times New Roman" w:cs="Times New Roman" w:eastAsia="Times New Roman" w:hAnsi="Times New Roman"/>
      <w:sz w:val="24"/>
      <w:szCs w:val="24"/>
    </w:rPr>
  </w:style>
  <w:style w:type="character" w:styleId="NoSpacingChar" w:customStyle="1">
    <w:name w:val="No Spacing Char"/>
    <w:basedOn w:val="DefaultParagraphFont"/>
    <w:link w:val="NoSpacing"/>
    <w:uiPriority w:val="1"/>
    <w:locked w:val="1"/>
    <w:rsid w:val="00305AA5"/>
    <w:rPr>
      <w:sz w:val="20"/>
      <w:szCs w:val="20"/>
    </w:rPr>
  </w:style>
  <w:style w:type="paragraph" w:styleId="NoSpacing">
    <w:name w:val="No Spacing"/>
    <w:basedOn w:val="Normal"/>
    <w:link w:val="NoSpacingChar"/>
    <w:uiPriority w:val="1"/>
    <w:qFormat w:val="1"/>
    <w:rsid w:val="00305AA5"/>
    <w:pPr>
      <w:widowControl w:val="1"/>
      <w:spacing w:after="0" w:line="240" w:lineRule="auto"/>
      <w:jc w:val="both"/>
    </w:pPr>
    <w:rPr>
      <w:sz w:val="20"/>
      <w:szCs w:val="20"/>
    </w:rPr>
  </w:style>
  <w:style w:type="table" w:styleId="TableGrid1" w:customStyle="1">
    <w:name w:val="Table Grid1"/>
    <w:basedOn w:val="TableNormal"/>
    <w:uiPriority w:val="59"/>
    <w:rsid w:val="00305AA5"/>
    <w:pPr>
      <w:widowControl w:val="1"/>
      <w:spacing w:after="0" w:line="240" w:lineRule="auto"/>
    </w:pPr>
    <w:rPr>
      <w:rFonts w:asciiTheme="minorHAnsi" w:cstheme="minorBidi" w:eastAsiaTheme="minorEastAsia" w:hAnsiTheme="minorHAnsi"/>
      <w:sz w:val="24"/>
      <w:szCs w:val="24"/>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zxWKyMvQR+Ktmt9n6jjid1CVw==">AMUW2mVyXNO2mU6Dm3Wt3ueXuYSWI6R1ycmNg8B7fP2FAfhbBbgXuk5dU+ZrKObAPMxK3Hzo6cUt59t8tQv9nLfiPCDb8+0rlMAZZH4oB6XTw7t4clGoniN48BC3n7agXRnjcgc9NNGpvnp+EW0pnDF6gKSPo/VxQSy8qtK7fTPayFTF2we6Vmt2Rfd2S3Qn8AAfRKpCyI+9RCz2QqZECjfNjq0C3l3gd6mlm8nhHfuf+o1yvJXOAhkpfs6jLstQSu0LxPLgbTWX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2022-05-06T12:32:00Z</dcterms:created>
  <dc:creator>Admin</dc:creator>
</cp:coreProperties>
</file>